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0A" w:rsidRDefault="00071A0A" w:rsidP="00F869E2"/>
    <w:p w:rsidR="00F869E2" w:rsidRDefault="005A3ACF" w:rsidP="00F869E2">
      <w:r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1AABD95" wp14:editId="6E37EC52">
                <wp:simplePos x="0" y="0"/>
                <wp:positionH relativeFrom="page">
                  <wp:posOffset>7583805</wp:posOffset>
                </wp:positionH>
                <wp:positionV relativeFrom="page">
                  <wp:posOffset>6645275</wp:posOffset>
                </wp:positionV>
                <wp:extent cx="2057400" cy="414655"/>
                <wp:effectExtent l="0" t="0" r="0" b="4445"/>
                <wp:wrapNone/>
                <wp:docPr id="14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FA7DA1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Implants</w:t>
                            </w:r>
                          </w:p>
                          <w:p w:rsidR="00F869E2" w:rsidRPr="00C539D0" w:rsidRDefault="00F869E2" w:rsidP="00F869E2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8" o:spid="_x0000_s1026" type="#_x0000_t202" style="position:absolute;left:0;text-align:left;margin-left:597.15pt;margin-top:523.25pt;width:162pt;height:32.6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F869E2" w:rsidRPr="00FA7DA1" w:rsidRDefault="00F869E2" w:rsidP="00F869E2">
                      <w:pPr>
                        <w:pStyle w:val="Heading1"/>
                        <w:jc w:val="center"/>
                      </w:pPr>
                      <w:r>
                        <w:t>Implants</w:t>
                      </w:r>
                    </w:p>
                    <w:p w:rsidR="00F869E2" w:rsidRPr="00C539D0" w:rsidRDefault="00F869E2" w:rsidP="00F869E2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69E2">
        <w:rPr>
          <w:noProof/>
        </w:rPr>
        <w:drawing>
          <wp:anchor distT="0" distB="0" distL="114300" distR="114300" simplePos="0" relativeHeight="251677696" behindDoc="0" locked="0" layoutInCell="1" allowOverlap="1" wp14:anchorId="7271F4E8" wp14:editId="18CD5082">
            <wp:simplePos x="0" y="0"/>
            <wp:positionH relativeFrom="page">
              <wp:posOffset>7504430</wp:posOffset>
            </wp:positionH>
            <wp:positionV relativeFrom="page">
              <wp:posOffset>4572000</wp:posOffset>
            </wp:positionV>
            <wp:extent cx="2254250" cy="2041525"/>
            <wp:effectExtent l="0" t="0" r="0" b="0"/>
            <wp:wrapSquare wrapText="bothSides"/>
            <wp:docPr id="19" name="Picture 19" descr="http://cmsimg.postcrescent.com/apps/pbcsi.dll/bilde?Site=U0&amp;Date=20121030&amp;Category=APC0101&amp;ArtNo=310300195&amp;Ref=AR&amp;MaxW=640&amp;Border=0&amp;IUDs-implants-changing-birth-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img.postcrescent.com/apps/pbcsi.dll/bilde?Site=U0&amp;Date=20121030&amp;Category=APC0101&amp;ArtNo=310300195&amp;Ref=AR&amp;MaxW=640&amp;Border=0&amp;IUDs-implants-changing-birth-contr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9E2">
        <w:rPr>
          <w:noProof/>
        </w:rPr>
        <w:drawing>
          <wp:anchor distT="0" distB="0" distL="114300" distR="114300" simplePos="0" relativeHeight="251676672" behindDoc="0" locked="0" layoutInCell="1" allowOverlap="1" wp14:anchorId="1796582E" wp14:editId="7DC1A517">
            <wp:simplePos x="0" y="0"/>
            <wp:positionH relativeFrom="page">
              <wp:posOffset>7969250</wp:posOffset>
            </wp:positionH>
            <wp:positionV relativeFrom="page">
              <wp:posOffset>1825625</wp:posOffset>
            </wp:positionV>
            <wp:extent cx="1530350" cy="1697355"/>
            <wp:effectExtent l="0" t="0" r="0" b="0"/>
            <wp:wrapSquare wrapText="bothSides"/>
            <wp:docPr id="20" name="Picture 20" descr="http://media1.s-nbcnews.com/j/ap/healthbeat%20hiv%20prevention--972682066.grid-4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1.s-nbcnews.com/j/ap/healthbeat%20hiv%20prevention--972682066.grid-4x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-943" r="30169" b="40243"/>
                    <a:stretch/>
                  </pic:blipFill>
                  <pic:spPr bwMode="auto">
                    <a:xfrm>
                      <a:off x="0" y="0"/>
                      <a:ext cx="15303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E74F08" wp14:editId="2CCF9A22">
                <wp:simplePos x="0" y="0"/>
                <wp:positionH relativeFrom="page">
                  <wp:posOffset>644525</wp:posOffset>
                </wp:positionH>
                <wp:positionV relativeFrom="page">
                  <wp:posOffset>1164590</wp:posOffset>
                </wp:positionV>
                <wp:extent cx="8989695" cy="82550"/>
                <wp:effectExtent l="0" t="0" r="1905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9695" cy="82550"/>
                          <a:chOff x="18434304" y="20116800"/>
                          <a:chExt cx="8485632" cy="82296"/>
                        </a:xfrm>
                      </wpg:grpSpPr>
                      <wps:wsp>
                        <wps:cNvPr id="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48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92" y="20116800"/>
                            <a:ext cx="282854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60" o:spid="_x0000_s1026" style="position:absolute;margin-left:50.75pt;margin-top:91.7pt;width:707.85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t8cYA&#10;AADaAAAADwAAAGRycy9kb3ducmV2LnhtbESPQWvCQBSE74L/YXlCL6KbVmlL6iYUpSqClKqFHl+z&#10;r0lo9m3Mrhr/vSsIHoeZ+YaZpK2pxJEaV1pW8DiMQBBnVpecK9htPwavIJxH1lhZJgVncpAm3c4E&#10;Y21P/EXHjc9FgLCLUUHhfR1L6bKCDLqhrYmD92cbgz7IJpe6wVOAm0o+RdGzNFhyWCiwpmlB2f/m&#10;YBRk83X9u/icLl52+1m1/579rPpmrNRDr31/A+Gp9ffwrb3UCk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vt8c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Q4sAA&#10;AADaAAAADwAAAGRycy9kb3ducmV2LnhtbERPW2vCMBR+H/gfwhH2NlPFDalGUVHYFBEv+Hxsjmmx&#10;OSlN1PrvzWCwx4/vPpo0thR3qn3hWEG3k4Agzpwu2Cg4HpYfAxA+IGssHZOCJ3mYjFtvI0y1e/CO&#10;7vtgRAxhn6KCPIQqldJnOVn0HVcRR+7iaoshwtpIXeMjhttS9pLkS1osODbkWNE8p+y6v9k4o79e&#10;nDKz3JjZdtq9/dB19XleKPXebqZDEIGa8C/+c39rBX34vRL9IM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fQ4s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358D4FB" wp14:editId="71EF77B9">
                <wp:simplePos x="0" y="0"/>
                <wp:positionH relativeFrom="page">
                  <wp:posOffset>5380355</wp:posOffset>
                </wp:positionH>
                <wp:positionV relativeFrom="page">
                  <wp:posOffset>6660515</wp:posOffset>
                </wp:positionV>
                <wp:extent cx="2057400" cy="520065"/>
                <wp:effectExtent l="0" t="0" r="0" b="0"/>
                <wp:wrapNone/>
                <wp:docPr id="1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FA7DA1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Vaginal Suppository/Tablets</w:t>
                            </w:r>
                          </w:p>
                          <w:p w:rsidR="00F869E2" w:rsidRPr="00C539D0" w:rsidRDefault="00F869E2" w:rsidP="00F869E2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left:0;text-align:left;margin-left:423.65pt;margin-top:524.45pt;width:162pt;height:40.9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Qd+QIAAKE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869E2" w:rsidRPr="00FA7DA1" w:rsidRDefault="00F869E2" w:rsidP="00F869E2">
                      <w:pPr>
                        <w:pStyle w:val="Heading1"/>
                        <w:jc w:val="center"/>
                      </w:pPr>
                      <w:r>
                        <w:t>Vaginal Suppository/Tablets</w:t>
                      </w:r>
                    </w:p>
                    <w:p w:rsidR="00F869E2" w:rsidRPr="00C539D0" w:rsidRDefault="00F869E2" w:rsidP="00F869E2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69E2">
        <w:rPr>
          <w:noProof/>
        </w:rPr>
        <w:drawing>
          <wp:anchor distT="0" distB="0" distL="114300" distR="114300" simplePos="0" relativeHeight="251674624" behindDoc="0" locked="0" layoutInCell="1" allowOverlap="1" wp14:anchorId="0AD0EC8C" wp14:editId="0C0F5F66">
            <wp:simplePos x="0" y="0"/>
            <wp:positionH relativeFrom="page">
              <wp:posOffset>5225415</wp:posOffset>
            </wp:positionH>
            <wp:positionV relativeFrom="page">
              <wp:posOffset>4892040</wp:posOffset>
            </wp:positionV>
            <wp:extent cx="2371725" cy="1190625"/>
            <wp:effectExtent l="0" t="0" r="9525" b="9525"/>
            <wp:wrapSquare wrapText="bothSides"/>
            <wp:docPr id="17" name="Picture 17" descr="https://healthy.kaiserpermanente.org/static/drugency/images/A766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lthy.kaiserpermanente.org/static/drugency/images/A7667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3" r="16468" b="53738"/>
                    <a:stretch/>
                  </pic:blipFill>
                  <pic:spPr bwMode="auto">
                    <a:xfrm rot="5400000"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4CB89CC" wp14:editId="4F72245C">
                <wp:simplePos x="0" y="0"/>
                <wp:positionH relativeFrom="page">
                  <wp:posOffset>3071495</wp:posOffset>
                </wp:positionH>
                <wp:positionV relativeFrom="page">
                  <wp:posOffset>6657340</wp:posOffset>
                </wp:positionV>
                <wp:extent cx="2057400" cy="414655"/>
                <wp:effectExtent l="0" t="0" r="0" b="4445"/>
                <wp:wrapNone/>
                <wp:docPr id="12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FA7DA1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Barrier Methods</w:t>
                            </w:r>
                          </w:p>
                          <w:p w:rsidR="00F869E2" w:rsidRPr="00C539D0" w:rsidRDefault="00F869E2" w:rsidP="00F869E2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left:0;text-align:left;margin-left:241.85pt;margin-top:524.2pt;width:162pt;height:32.6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869E2" w:rsidRPr="00FA7DA1" w:rsidRDefault="00F869E2" w:rsidP="00F869E2">
                      <w:pPr>
                        <w:pStyle w:val="Heading1"/>
                        <w:jc w:val="center"/>
                      </w:pPr>
                      <w:r>
                        <w:t>Barrier Methods</w:t>
                      </w:r>
                    </w:p>
                    <w:p w:rsidR="00F869E2" w:rsidRPr="00C539D0" w:rsidRDefault="00F869E2" w:rsidP="00F869E2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69E2">
        <w:rPr>
          <w:noProof/>
        </w:rPr>
        <w:drawing>
          <wp:anchor distT="0" distB="0" distL="114300" distR="114300" simplePos="0" relativeHeight="251670528" behindDoc="0" locked="0" layoutInCell="1" allowOverlap="1" wp14:anchorId="68E9C1AC" wp14:editId="6AB7E508">
            <wp:simplePos x="0" y="0"/>
            <wp:positionH relativeFrom="page">
              <wp:posOffset>3021330</wp:posOffset>
            </wp:positionH>
            <wp:positionV relativeFrom="page">
              <wp:posOffset>4478020</wp:posOffset>
            </wp:positionV>
            <wp:extent cx="2184400" cy="2184400"/>
            <wp:effectExtent l="0" t="0" r="6350" b="6350"/>
            <wp:wrapSquare wrapText="bothSides"/>
            <wp:docPr id="11" name="Picture 11" descr="http://2.bp.blogspot.com/-8zbVGI_YoKQ/UUnNn4O11EI/AAAAAAAAAN0/vYzEznSbTGo/s1600/Barrier+methods+of+contrace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2.bp.blogspot.com/-8zbVGI_YoKQ/UUnNn4O11EI/AAAAAAAAAN0/vYzEznSbTGo/s1600/Barrier+methods+of+contracep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BDA6648" wp14:editId="7492B417">
                <wp:simplePos x="0" y="0"/>
                <wp:positionH relativeFrom="page">
                  <wp:posOffset>375285</wp:posOffset>
                </wp:positionH>
                <wp:positionV relativeFrom="page">
                  <wp:posOffset>6659245</wp:posOffset>
                </wp:positionV>
                <wp:extent cx="2057400" cy="414655"/>
                <wp:effectExtent l="0" t="0" r="0" b="4445"/>
                <wp:wrapNone/>
                <wp:docPr id="7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FA7DA1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Vaginal Ring</w:t>
                            </w:r>
                          </w:p>
                          <w:p w:rsidR="00F869E2" w:rsidRPr="00C539D0" w:rsidRDefault="00F869E2" w:rsidP="00F869E2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9" type="#_x0000_t202" style="position:absolute;left:0;text-align:left;margin-left:29.55pt;margin-top:524.35pt;width:162pt;height:32.6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869E2" w:rsidRPr="00FA7DA1" w:rsidRDefault="00F869E2" w:rsidP="00F869E2">
                      <w:pPr>
                        <w:pStyle w:val="Heading1"/>
                        <w:jc w:val="center"/>
                      </w:pPr>
                      <w:r>
                        <w:t>Vaginal Ring</w:t>
                      </w:r>
                    </w:p>
                    <w:p w:rsidR="00F869E2" w:rsidRPr="00C539D0" w:rsidRDefault="00F869E2" w:rsidP="00F869E2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A9C8322" wp14:editId="115F98A1">
                <wp:simplePos x="0" y="0"/>
                <wp:positionH relativeFrom="page">
                  <wp:posOffset>7747000</wp:posOffset>
                </wp:positionH>
                <wp:positionV relativeFrom="page">
                  <wp:posOffset>3556000</wp:posOffset>
                </wp:positionV>
                <wp:extent cx="2057400" cy="414655"/>
                <wp:effectExtent l="0" t="0" r="0" b="4445"/>
                <wp:wrapNone/>
                <wp:docPr id="16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065EA3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Vaginal Film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9" o:spid="_x0000_s1030" type="#_x0000_t202" style="position:absolute;left:0;text-align:left;margin-left:610pt;margin-top:280pt;width:162pt;height:32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869E2" w:rsidRPr="00065EA3" w:rsidRDefault="00F869E2" w:rsidP="00F869E2">
                      <w:pPr>
                        <w:pStyle w:val="Heading1"/>
                        <w:jc w:val="center"/>
                      </w:pPr>
                      <w:r>
                        <w:t>Vaginal Film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B6F13D6" wp14:editId="0F58A6D4">
                <wp:simplePos x="0" y="0"/>
                <wp:positionH relativeFrom="page">
                  <wp:posOffset>5470525</wp:posOffset>
                </wp:positionH>
                <wp:positionV relativeFrom="page">
                  <wp:posOffset>3548380</wp:posOffset>
                </wp:positionV>
                <wp:extent cx="2057400" cy="414655"/>
                <wp:effectExtent l="0" t="0" r="0" b="4445"/>
                <wp:wrapNone/>
                <wp:docPr id="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C539D0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Injectables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1" type="#_x0000_t202" style="position:absolute;left:0;text-align:left;margin-left:430.75pt;margin-top:279.4pt;width:162pt;height:32.6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F869E2" w:rsidRPr="00C539D0" w:rsidRDefault="00F869E2" w:rsidP="00F869E2">
                      <w:pPr>
                        <w:pStyle w:val="Heading1"/>
                        <w:jc w:val="center"/>
                      </w:pPr>
                      <w:r>
                        <w:t>Injectables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704BB53" wp14:editId="6B9354B6">
                <wp:simplePos x="0" y="0"/>
                <wp:positionH relativeFrom="page">
                  <wp:posOffset>3204210</wp:posOffset>
                </wp:positionH>
                <wp:positionV relativeFrom="page">
                  <wp:posOffset>3567430</wp:posOffset>
                </wp:positionV>
                <wp:extent cx="2056765" cy="313690"/>
                <wp:effectExtent l="0" t="0" r="635" b="0"/>
                <wp:wrapNone/>
                <wp:docPr id="10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676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182688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Oral Tablets</w:t>
                            </w:r>
                          </w:p>
                          <w:p w:rsidR="00F869E2" w:rsidRPr="00293765" w:rsidRDefault="00F869E2" w:rsidP="00F869E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32" type="#_x0000_t202" style="position:absolute;left:0;text-align:left;margin-left:252.3pt;margin-top:280.9pt;width:161.95pt;height:24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4R/QIAAKE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869E2" w:rsidRPr="00182688" w:rsidRDefault="00F869E2" w:rsidP="00F869E2">
                      <w:pPr>
                        <w:pStyle w:val="Heading1"/>
                        <w:jc w:val="center"/>
                      </w:pPr>
                      <w:r>
                        <w:t>Oral Tablets</w:t>
                      </w:r>
                    </w:p>
                    <w:p w:rsidR="00F869E2" w:rsidRPr="00293765" w:rsidRDefault="00F869E2" w:rsidP="00F869E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25CA19" wp14:editId="5AC6DDD9">
                <wp:simplePos x="0" y="0"/>
                <wp:positionH relativeFrom="page">
                  <wp:posOffset>578485</wp:posOffset>
                </wp:positionH>
                <wp:positionV relativeFrom="page">
                  <wp:posOffset>3517265</wp:posOffset>
                </wp:positionV>
                <wp:extent cx="2057400" cy="414655"/>
                <wp:effectExtent l="0" t="0" r="0" b="4445"/>
                <wp:wrapNone/>
                <wp:docPr id="9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FA7DA1" w:rsidRDefault="00F869E2" w:rsidP="00F869E2">
                            <w:pPr>
                              <w:pStyle w:val="Heading1"/>
                              <w:jc w:val="center"/>
                            </w:pPr>
                            <w:r>
                              <w:t>Vaginal Gel</w:t>
                            </w:r>
                          </w:p>
                          <w:p w:rsidR="00F869E2" w:rsidRPr="00C539D0" w:rsidRDefault="00F869E2" w:rsidP="00F869E2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3" type="#_x0000_t202" style="position:absolute;left:0;text-align:left;margin-left:45.55pt;margin-top:276.95pt;width:162pt;height:32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eb/AIAAKA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F869E2" w:rsidRPr="00FA7DA1" w:rsidRDefault="00F869E2" w:rsidP="00F869E2">
                      <w:pPr>
                        <w:pStyle w:val="Heading1"/>
                        <w:jc w:val="center"/>
                      </w:pPr>
                      <w:r>
                        <w:t>Vaginal Gel</w:t>
                      </w:r>
                    </w:p>
                    <w:p w:rsidR="00F869E2" w:rsidRPr="00C539D0" w:rsidRDefault="00F869E2" w:rsidP="00F869E2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A39B396" wp14:editId="32AB4E98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592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Kn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DUk0Kn&#10;8wIAAI8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F2F389" wp14:editId="3375B233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383540"/>
                <wp:effectExtent l="0" t="0" r="1905" b="0"/>
                <wp:wrapNone/>
                <wp:docPr id="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69E2" w:rsidRPr="00221C33" w:rsidRDefault="00F869E2" w:rsidP="00F869E2">
                            <w:pPr>
                              <w:pStyle w:val="Heading4"/>
                            </w:pPr>
                            <w:r>
                              <w:t>HIV Prevention – Potential Product Formulations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56" o:spid="_x0000_s1034" type="#_x0000_t202" style="position:absolute;left:0;text-align:left;margin-left:54.7pt;margin-top:70.65pt;width:598.35pt;height:30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JE/AIAAKA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869E2" w:rsidRPr="00221C33" w:rsidRDefault="00F869E2" w:rsidP="00F869E2">
                      <w:pPr>
                        <w:pStyle w:val="Heading4"/>
                      </w:pPr>
                      <w:r>
                        <w:t>HIV Prevention – Potential Product Formulations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52CD" w:rsidRDefault="00A552CD" w:rsidP="00F869E2"/>
    <w:p w:rsidR="00F869E2" w:rsidRDefault="009F5C60" w:rsidP="00F869E2">
      <w:r>
        <w:rPr>
          <w:noProof/>
        </w:rPr>
        <w:drawing>
          <wp:anchor distT="0" distB="0" distL="114300" distR="114300" simplePos="0" relativeHeight="251666432" behindDoc="0" locked="0" layoutInCell="1" allowOverlap="1" wp14:anchorId="41B3D998" wp14:editId="2BAF680C">
            <wp:simplePos x="0" y="0"/>
            <wp:positionH relativeFrom="column">
              <wp:posOffset>5213985</wp:posOffset>
            </wp:positionH>
            <wp:positionV relativeFrom="paragraph">
              <wp:posOffset>237490</wp:posOffset>
            </wp:positionV>
            <wp:extent cx="1418590" cy="1926590"/>
            <wp:effectExtent l="0" t="0" r="0" b="0"/>
            <wp:wrapSquare wrapText="bothSides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9E2" w:rsidRDefault="008941E0" w:rsidP="00F869E2">
      <w:r>
        <w:rPr>
          <w:noProof/>
        </w:rPr>
        <w:drawing>
          <wp:anchor distT="0" distB="0" distL="114300" distR="114300" simplePos="0" relativeHeight="251665408" behindDoc="0" locked="0" layoutInCell="1" allowOverlap="1" wp14:anchorId="2035EA7E" wp14:editId="4F71B97E">
            <wp:simplePos x="0" y="0"/>
            <wp:positionH relativeFrom="column">
              <wp:posOffset>2710180</wp:posOffset>
            </wp:positionH>
            <wp:positionV relativeFrom="paragraph">
              <wp:posOffset>49530</wp:posOffset>
            </wp:positionV>
            <wp:extent cx="1864360" cy="1859280"/>
            <wp:effectExtent l="0" t="0" r="2540" b="7620"/>
            <wp:wrapSquare wrapText="bothSides"/>
            <wp:docPr id="475" name="Picture 475" descr="http://betablog.org/wp-content/uploads/2012/07/BluePills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://betablog.org/wp-content/uploads/2012/07/BluePillsCROP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E5E8D2" wp14:editId="07219629">
            <wp:simplePos x="0" y="0"/>
            <wp:positionH relativeFrom="column">
              <wp:posOffset>-118110</wp:posOffset>
            </wp:positionH>
            <wp:positionV relativeFrom="paragraph">
              <wp:posOffset>188595</wp:posOffset>
            </wp:positionV>
            <wp:extent cx="2364740" cy="1727200"/>
            <wp:effectExtent l="0" t="0" r="0" b="6350"/>
            <wp:wrapSquare wrapText="bothSides"/>
            <wp:docPr id="474" name="Picture 474" descr="study gel and appli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study gel and applicator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9F5C60" w:rsidP="00F869E2">
      <w:r>
        <w:rPr>
          <w:noProof/>
        </w:rPr>
        <w:drawing>
          <wp:anchor distT="0" distB="0" distL="114300" distR="114300" simplePos="0" relativeHeight="251667456" behindDoc="0" locked="0" layoutInCell="1" allowOverlap="1" wp14:anchorId="0FF0885D" wp14:editId="19AC002D">
            <wp:simplePos x="0" y="0"/>
            <wp:positionH relativeFrom="column">
              <wp:posOffset>-125730</wp:posOffset>
            </wp:positionH>
            <wp:positionV relativeFrom="paragraph">
              <wp:posOffset>223520</wp:posOffset>
            </wp:positionV>
            <wp:extent cx="1905635" cy="2180590"/>
            <wp:effectExtent l="0" t="0" r="0" b="0"/>
            <wp:wrapSquare wrapText="bothSides"/>
            <wp:docPr id="477" name="Picture 477" descr="http://www.mtnstopshiv.org/sites/all/content/newsjpg/dapivirin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://www.mtnstopshiv.org/sites/all/content/newsjpg/dapivirineRing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9" b="5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/>
    <w:p w:rsidR="00F869E2" w:rsidRDefault="00F869E2" w:rsidP="00F869E2">
      <w:pPr>
        <w:rPr>
          <w:rFonts w:ascii="Tahoma" w:hAnsi="Tahoma" w:cs="Arial"/>
          <w:b/>
          <w:bCs/>
          <w:color w:val="auto"/>
          <w:spacing w:val="4"/>
          <w:sz w:val="24"/>
          <w:szCs w:val="24"/>
        </w:rPr>
      </w:pPr>
      <w:r>
        <w:rPr>
          <w:rFonts w:ascii="Tahoma" w:hAnsi="Tahoma" w:cs="Arial"/>
          <w:b/>
          <w:bCs/>
          <w:color w:val="auto"/>
          <w:spacing w:val="4"/>
          <w:sz w:val="24"/>
          <w:szCs w:val="24"/>
        </w:rPr>
        <w:t xml:space="preserve">Key Attributes of Potential </w:t>
      </w:r>
      <w:r w:rsidRPr="00F869E2">
        <w:rPr>
          <w:rFonts w:ascii="Tahoma" w:hAnsi="Tahoma" w:cs="Arial"/>
          <w:b/>
          <w:bCs/>
          <w:color w:val="auto"/>
          <w:spacing w:val="4"/>
          <w:sz w:val="24"/>
          <w:szCs w:val="24"/>
        </w:rPr>
        <w:t xml:space="preserve">Product </w:t>
      </w:r>
      <w:r>
        <w:rPr>
          <w:rFonts w:ascii="Tahoma" w:hAnsi="Tahoma" w:cs="Arial"/>
          <w:b/>
          <w:bCs/>
          <w:color w:val="auto"/>
          <w:spacing w:val="4"/>
          <w:sz w:val="24"/>
          <w:szCs w:val="24"/>
        </w:rPr>
        <w:t>Formulations</w:t>
      </w:r>
    </w:p>
    <w:p w:rsidR="00F869E2" w:rsidRDefault="00F869E2" w:rsidP="00F869E2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</w:p>
    <w:p w:rsidR="00F869E2" w:rsidRPr="00F869E2" w:rsidRDefault="00F869E2" w:rsidP="00F869E2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Vaginal Gel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: vaginally administered using an applicator, inserted daily or </w:t>
      </w:r>
      <w:r w:rsidR="008941E0">
        <w:rPr>
          <w:rFonts w:ascii="Tahoma" w:hAnsi="Tahoma" w:cs="Arial"/>
          <w:bCs/>
          <w:color w:val="auto"/>
          <w:spacing w:val="4"/>
          <w:sz w:val="24"/>
          <w:szCs w:val="24"/>
        </w:rPr>
        <w:t>peri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coitally</w:t>
      </w:r>
    </w:p>
    <w:p w:rsidR="00F869E2" w:rsidRPr="00F869E2" w:rsidRDefault="00F869E2" w:rsidP="00033D90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Oral Tablets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: orally administered, used daily </w:t>
      </w:r>
    </w:p>
    <w:p w:rsidR="00F869E2" w:rsidRPr="00F869E2" w:rsidRDefault="00F869E2" w:rsidP="00F869E2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Injectables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: injected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using a needle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, 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administered 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once every two-three months</w:t>
      </w:r>
    </w:p>
    <w:p w:rsidR="00F869E2" w:rsidRPr="00F869E2" w:rsidRDefault="00F869E2" w:rsidP="00F869E2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Vaginal Film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: vaginally administered using fingers, inserted daily or </w:t>
      </w:r>
      <w:r w:rsidR="005E3561">
        <w:rPr>
          <w:rFonts w:ascii="Tahoma" w:hAnsi="Tahoma" w:cs="Arial"/>
          <w:bCs/>
          <w:color w:val="auto"/>
          <w:spacing w:val="4"/>
          <w:sz w:val="24"/>
          <w:szCs w:val="24"/>
        </w:rPr>
        <w:t>peri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coitally</w:t>
      </w:r>
    </w:p>
    <w:p w:rsidR="00F869E2" w:rsidRPr="00F869E2" w:rsidRDefault="00F869E2" w:rsidP="00F869E2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Vaginal Ring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: vaginally administered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using fingers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, </w:t>
      </w:r>
      <w:r w:rsidR="008941E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replaced 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once a month</w:t>
      </w:r>
      <w:r w:rsidR="00033D9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or less frequently (once every three month)</w:t>
      </w:r>
    </w:p>
    <w:p w:rsidR="00F869E2" w:rsidRPr="00F869E2" w:rsidRDefault="00F869E2" w:rsidP="00626F88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Barrier Methods</w:t>
      </w:r>
      <w:r w:rsidR="00626F88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(Cervical Barriers)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: </w:t>
      </w:r>
      <w:r w:rsidR="00626F88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vaginally inserted using fingers, 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>used coitally</w:t>
      </w:r>
      <w:r w:rsidR="00626F88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but may be used continuously if removed, cleaned and reinserted daily</w:t>
      </w:r>
    </w:p>
    <w:p w:rsidR="003D3C54" w:rsidRPr="00F869E2" w:rsidRDefault="00F869E2" w:rsidP="003D3C54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Vaginal Suppository/Tablets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: 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vaginally administered using </w:t>
      </w:r>
      <w:r w:rsidR="00033D9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finger or 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an applicator, inserted daily or </w:t>
      </w:r>
      <w:r w:rsidR="005E3561">
        <w:rPr>
          <w:rFonts w:ascii="Tahoma" w:hAnsi="Tahoma" w:cs="Arial"/>
          <w:bCs/>
          <w:color w:val="auto"/>
          <w:spacing w:val="4"/>
          <w:sz w:val="24"/>
          <w:szCs w:val="24"/>
        </w:rPr>
        <w:t>peri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>coitally</w:t>
      </w:r>
    </w:p>
    <w:p w:rsidR="00F869E2" w:rsidRPr="00F869E2" w:rsidRDefault="00F869E2" w:rsidP="00033D90">
      <w:pPr>
        <w:rPr>
          <w:rFonts w:ascii="Tahoma" w:hAnsi="Tahoma" w:cs="Arial"/>
          <w:bCs/>
          <w:color w:val="auto"/>
          <w:spacing w:val="4"/>
          <w:sz w:val="24"/>
          <w:szCs w:val="24"/>
        </w:rPr>
      </w:pPr>
      <w:r w:rsidRPr="00F869E2">
        <w:rPr>
          <w:rFonts w:ascii="Tahoma" w:hAnsi="Tahoma" w:cs="Arial"/>
          <w:bCs/>
          <w:color w:val="auto"/>
          <w:spacing w:val="4"/>
          <w:sz w:val="24"/>
          <w:szCs w:val="24"/>
        </w:rPr>
        <w:t>Implants</w:t>
      </w:r>
      <w:r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: 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>flexible plastic rod</w:t>
      </w:r>
      <w:r w:rsidR="00071A0A">
        <w:rPr>
          <w:rFonts w:ascii="Tahoma" w:hAnsi="Tahoma" w:cs="Arial"/>
          <w:bCs/>
          <w:color w:val="auto"/>
          <w:spacing w:val="4"/>
          <w:sz w:val="24"/>
          <w:szCs w:val="24"/>
        </w:rPr>
        <w:t>s</w:t>
      </w:r>
      <w:r w:rsidR="003D3C54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placed under the skin of the upper arm</w:t>
      </w:r>
      <w:r w:rsidR="00432A1E">
        <w:rPr>
          <w:rFonts w:ascii="Tahoma" w:hAnsi="Tahoma" w:cs="Arial"/>
          <w:bCs/>
          <w:color w:val="auto"/>
          <w:spacing w:val="4"/>
          <w:sz w:val="24"/>
          <w:szCs w:val="24"/>
        </w:rPr>
        <w:t>;</w:t>
      </w:r>
      <w:r w:rsidR="00033D9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</w:t>
      </w:r>
      <w:r w:rsidR="00432A1E">
        <w:rPr>
          <w:rFonts w:ascii="Tahoma" w:hAnsi="Tahoma" w:cs="Arial"/>
          <w:bCs/>
          <w:color w:val="auto"/>
          <w:spacing w:val="4"/>
          <w:sz w:val="24"/>
          <w:szCs w:val="24"/>
        </w:rPr>
        <w:t>f</w:t>
      </w:r>
      <w:r w:rsidR="00033D9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or contraception, implants are </w:t>
      </w:r>
      <w:r w:rsidR="00F861A9">
        <w:rPr>
          <w:rFonts w:ascii="Tahoma" w:hAnsi="Tahoma" w:cs="Arial"/>
          <w:bCs/>
          <w:color w:val="auto"/>
          <w:spacing w:val="4"/>
          <w:sz w:val="24"/>
          <w:szCs w:val="24"/>
        </w:rPr>
        <w:t>inserted</w:t>
      </w:r>
      <w:r w:rsidR="00033D9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</w:t>
      </w:r>
      <w:r w:rsidR="00F861A9">
        <w:rPr>
          <w:rFonts w:ascii="Tahoma" w:hAnsi="Tahoma" w:cs="Arial"/>
          <w:bCs/>
          <w:color w:val="auto"/>
          <w:spacing w:val="4"/>
          <w:sz w:val="24"/>
          <w:szCs w:val="24"/>
        </w:rPr>
        <w:t>ever</w:t>
      </w:r>
      <w:r w:rsidR="00626F88">
        <w:rPr>
          <w:rFonts w:ascii="Tahoma" w:hAnsi="Tahoma" w:cs="Arial"/>
          <w:bCs/>
          <w:color w:val="auto"/>
          <w:spacing w:val="4"/>
          <w:sz w:val="24"/>
          <w:szCs w:val="24"/>
        </w:rPr>
        <w:t>y</w:t>
      </w:r>
      <w:r w:rsidR="00F861A9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3-5 years</w:t>
      </w:r>
      <w:bookmarkStart w:id="0" w:name="_GoBack"/>
      <w:bookmarkEnd w:id="0"/>
      <w:r w:rsidR="00033D90">
        <w:rPr>
          <w:rFonts w:ascii="Tahoma" w:hAnsi="Tahoma" w:cs="Arial"/>
          <w:bCs/>
          <w:color w:val="auto"/>
          <w:spacing w:val="4"/>
          <w:sz w:val="24"/>
          <w:szCs w:val="24"/>
        </w:rPr>
        <w:t xml:space="preserve"> </w:t>
      </w:r>
    </w:p>
    <w:p w:rsidR="00F869E2" w:rsidRDefault="00F869E2" w:rsidP="00F869E2">
      <w:pPr>
        <w:rPr>
          <w:rFonts w:ascii="Tahoma" w:hAnsi="Tahoma" w:cs="Arial"/>
          <w:b/>
          <w:bCs/>
          <w:color w:val="auto"/>
          <w:spacing w:val="4"/>
          <w:sz w:val="24"/>
          <w:szCs w:val="24"/>
        </w:rPr>
      </w:pPr>
    </w:p>
    <w:p w:rsidR="00F869E2" w:rsidRPr="00F869E2" w:rsidRDefault="00F869E2" w:rsidP="00F869E2">
      <w:pPr>
        <w:rPr>
          <w:rFonts w:ascii="Tahoma" w:hAnsi="Tahoma" w:cs="Arial"/>
          <w:b/>
          <w:bCs/>
          <w:color w:val="auto"/>
          <w:spacing w:val="4"/>
          <w:sz w:val="24"/>
          <w:szCs w:val="24"/>
        </w:rPr>
      </w:pPr>
    </w:p>
    <w:sectPr w:rsidR="00F869E2" w:rsidRPr="00F869E2" w:rsidSect="00D00601">
      <w:footerReference w:type="default" r:id="rId19"/>
      <w:type w:val="nextColumn"/>
      <w:pgSz w:w="15840" w:h="12240" w:orient="landscape" w:code="1"/>
      <w:pgMar w:top="878" w:right="864" w:bottom="878" w:left="864" w:header="720" w:footer="14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A4" w:rsidRDefault="00A51BA4" w:rsidP="00D00601">
      <w:pPr>
        <w:spacing w:after="0" w:line="240" w:lineRule="auto"/>
      </w:pPr>
      <w:r>
        <w:separator/>
      </w:r>
    </w:p>
  </w:endnote>
  <w:endnote w:type="continuationSeparator" w:id="0">
    <w:p w:rsidR="00A51BA4" w:rsidRDefault="00A51BA4" w:rsidP="00D0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07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9E2" w:rsidRDefault="00F869E2">
        <w:pPr>
          <w:pStyle w:val="Footer"/>
          <w:jc w:val="right"/>
        </w:pPr>
        <w:r w:rsidRPr="00D00601">
          <w:rPr>
            <w:rFonts w:asciiTheme="minorHAnsi" w:hAnsiTheme="minorHAnsi"/>
          </w:rPr>
          <w:t xml:space="preserve">MTN-003D Stage 2: Pictures of Possible Prevention Products </w:t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 w:rsidR="004E2FD8">
          <w:fldChar w:fldCharType="begin"/>
        </w:r>
        <w:r>
          <w:instrText xml:space="preserve"> PAGE   \* MERGEFORMAT </w:instrText>
        </w:r>
        <w:r w:rsidR="004E2FD8">
          <w:fldChar w:fldCharType="separate"/>
        </w:r>
        <w:r w:rsidR="00432A1E">
          <w:rPr>
            <w:noProof/>
          </w:rPr>
          <w:t>2</w:t>
        </w:r>
        <w:r w:rsidR="004E2FD8">
          <w:rPr>
            <w:noProof/>
          </w:rPr>
          <w:fldChar w:fldCharType="end"/>
        </w:r>
      </w:p>
    </w:sdtContent>
  </w:sdt>
  <w:p w:rsidR="00D00601" w:rsidRPr="00D00601" w:rsidRDefault="00D0060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A4" w:rsidRDefault="00A51BA4" w:rsidP="00D00601">
      <w:pPr>
        <w:spacing w:after="0" w:line="240" w:lineRule="auto"/>
      </w:pPr>
      <w:r>
        <w:separator/>
      </w:r>
    </w:p>
  </w:footnote>
  <w:footnote w:type="continuationSeparator" w:id="0">
    <w:p w:rsidR="00A51BA4" w:rsidRDefault="00A51BA4" w:rsidP="00D00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5933"/>
    <w:rsid w:val="00033D90"/>
    <w:rsid w:val="000344AE"/>
    <w:rsid w:val="00041A1F"/>
    <w:rsid w:val="00065EA3"/>
    <w:rsid w:val="000702F7"/>
    <w:rsid w:val="00071A0A"/>
    <w:rsid w:val="000D6F7F"/>
    <w:rsid w:val="000D7C6F"/>
    <w:rsid w:val="001369BA"/>
    <w:rsid w:val="0015579E"/>
    <w:rsid w:val="00182688"/>
    <w:rsid w:val="001F6B65"/>
    <w:rsid w:val="00221C33"/>
    <w:rsid w:val="002525D6"/>
    <w:rsid w:val="00252D41"/>
    <w:rsid w:val="00257211"/>
    <w:rsid w:val="00293765"/>
    <w:rsid w:val="002B2296"/>
    <w:rsid w:val="002C2734"/>
    <w:rsid w:val="00305346"/>
    <w:rsid w:val="00316C3C"/>
    <w:rsid w:val="00336289"/>
    <w:rsid w:val="003806C9"/>
    <w:rsid w:val="003B01EE"/>
    <w:rsid w:val="003D3C54"/>
    <w:rsid w:val="003E6F76"/>
    <w:rsid w:val="00426C2D"/>
    <w:rsid w:val="00432A1E"/>
    <w:rsid w:val="00444F62"/>
    <w:rsid w:val="00475645"/>
    <w:rsid w:val="0048588F"/>
    <w:rsid w:val="004A5E49"/>
    <w:rsid w:val="004E2FD8"/>
    <w:rsid w:val="004F4BDA"/>
    <w:rsid w:val="00501573"/>
    <w:rsid w:val="00506068"/>
    <w:rsid w:val="005063B3"/>
    <w:rsid w:val="0051406B"/>
    <w:rsid w:val="00555E4B"/>
    <w:rsid w:val="00560FC5"/>
    <w:rsid w:val="00577262"/>
    <w:rsid w:val="005A3ACF"/>
    <w:rsid w:val="005B00E2"/>
    <w:rsid w:val="005D21B2"/>
    <w:rsid w:val="005E3561"/>
    <w:rsid w:val="005F4E6B"/>
    <w:rsid w:val="00617216"/>
    <w:rsid w:val="00626F88"/>
    <w:rsid w:val="006337B3"/>
    <w:rsid w:val="00675119"/>
    <w:rsid w:val="006B0B4A"/>
    <w:rsid w:val="006C6D55"/>
    <w:rsid w:val="006F1D32"/>
    <w:rsid w:val="006F2236"/>
    <w:rsid w:val="00733723"/>
    <w:rsid w:val="00741EC7"/>
    <w:rsid w:val="00780BE7"/>
    <w:rsid w:val="007B6792"/>
    <w:rsid w:val="007D120A"/>
    <w:rsid w:val="00806EDE"/>
    <w:rsid w:val="00822E1A"/>
    <w:rsid w:val="008424AD"/>
    <w:rsid w:val="008941E0"/>
    <w:rsid w:val="008A3F72"/>
    <w:rsid w:val="008C4016"/>
    <w:rsid w:val="00977C8F"/>
    <w:rsid w:val="00995996"/>
    <w:rsid w:val="009F5C60"/>
    <w:rsid w:val="00A21AF2"/>
    <w:rsid w:val="00A51BA4"/>
    <w:rsid w:val="00A552CD"/>
    <w:rsid w:val="00A6625A"/>
    <w:rsid w:val="00AB30C6"/>
    <w:rsid w:val="00AC438C"/>
    <w:rsid w:val="00AE7DD5"/>
    <w:rsid w:val="00B852CA"/>
    <w:rsid w:val="00C044B2"/>
    <w:rsid w:val="00C35CA8"/>
    <w:rsid w:val="00C41AB2"/>
    <w:rsid w:val="00C539D0"/>
    <w:rsid w:val="00C90E50"/>
    <w:rsid w:val="00CC7467"/>
    <w:rsid w:val="00CD2F29"/>
    <w:rsid w:val="00D00601"/>
    <w:rsid w:val="00D1738F"/>
    <w:rsid w:val="00D4691C"/>
    <w:rsid w:val="00DB0D6C"/>
    <w:rsid w:val="00DE4175"/>
    <w:rsid w:val="00E46499"/>
    <w:rsid w:val="00E82706"/>
    <w:rsid w:val="00EC4517"/>
    <w:rsid w:val="00ED5EA3"/>
    <w:rsid w:val="00F135A1"/>
    <w:rsid w:val="00F17609"/>
    <w:rsid w:val="00F54F6A"/>
    <w:rsid w:val="00F62C3B"/>
    <w:rsid w:val="00F861A9"/>
    <w:rsid w:val="00F869E2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customStyle="1" w:styleId="Heading1Char">
    <w:name w:val="Heading 1 Char"/>
    <w:link w:val="Heading1"/>
    <w:rsid w:val="008424AD"/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175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D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01"/>
    <w:rPr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601"/>
    <w:rPr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rsid w:val="004756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645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475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645"/>
    <w:rPr>
      <w:b/>
      <w:bCs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customStyle="1" w:styleId="Heading1Char">
    <w:name w:val="Heading 1 Char"/>
    <w:link w:val="Heading1"/>
    <w:rsid w:val="008424AD"/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175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D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01"/>
    <w:rPr>
      <w:color w:val="000000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0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601"/>
    <w:rPr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rsid w:val="004756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645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475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645"/>
    <w:rPr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http://www.mtnstopshiv.org/sites/all/content/newsjpg/dapivirineRing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://www.mtnstopshiv.org/sites/default/files/images/microbicide-gel-applicator.preview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betablog.org/wp-content/uploads/2012/07/BluePillsCRO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Miriam Hartmann</cp:lastModifiedBy>
  <cp:revision>4</cp:revision>
  <cp:lastPrinted>2003-07-07T21:19:00Z</cp:lastPrinted>
  <dcterms:created xsi:type="dcterms:W3CDTF">2013-10-29T18:45:00Z</dcterms:created>
  <dcterms:modified xsi:type="dcterms:W3CDTF">2013-10-29T18:46:00Z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